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C9CB" w14:textId="77777777" w:rsidR="0080367E" w:rsidRDefault="0080367E" w:rsidP="00B37BF2">
      <w:pPr>
        <w:rPr>
          <w:rFonts w:ascii="Arial" w:hAnsi="Arial"/>
          <w:sz w:val="22"/>
          <w:szCs w:val="22"/>
        </w:rPr>
      </w:pPr>
    </w:p>
    <w:p w14:paraId="2157B5D1" w14:textId="3FF95453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 (QKF).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D0573A">
      <w:pPr>
        <w:spacing w:after="8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proofErr w:type="gramStart"/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006"/>
        <w:gridCol w:w="2381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6B05C88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7262E">
              <w:rPr>
                <w:rFonts w:ascii="Arial" w:hAnsi="Arial"/>
                <w:sz w:val="22"/>
                <w:szCs w:val="22"/>
              </w:rPr>
              <w:t>Trinity College Kindergarten</w:t>
            </w:r>
          </w:p>
        </w:tc>
      </w:tr>
      <w:tr w:rsidR="00B37BF2" w14:paraId="32046511" w14:textId="77777777" w:rsidTr="0037262E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0180F23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37262E" w:rsidRPr="0080367E">
              <w:rPr>
                <w:rFonts w:ascii="Arial" w:hAnsi="Arial"/>
                <w:bCs/>
                <w:sz w:val="22"/>
                <w:szCs w:val="22"/>
              </w:rPr>
              <w:t>4 Archer Street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37ED54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37262E">
              <w:rPr>
                <w:rFonts w:ascii="Arial" w:hAnsi="Arial"/>
                <w:sz w:val="22"/>
                <w:szCs w:val="22"/>
              </w:rPr>
              <w:t>Sun Valley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4FAE43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37262E">
              <w:rPr>
                <w:rFonts w:ascii="Arial" w:hAnsi="Arial"/>
                <w:sz w:val="22"/>
                <w:szCs w:val="22"/>
              </w:rPr>
              <w:t>4680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0D77085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7262E" w:rsidRPr="0080367E">
              <w:rPr>
                <w:rFonts w:ascii="Arial" w:hAnsi="Arial"/>
                <w:bCs/>
                <w:sz w:val="22"/>
                <w:szCs w:val="22"/>
              </w:rPr>
              <w:t>07 4839 0500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D5E623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7841EEF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Web: </w:t>
            </w:r>
            <w:r w:rsidR="00555916" w:rsidRPr="0080367E">
              <w:rPr>
                <w:rFonts w:ascii="Arial" w:hAnsi="Arial"/>
                <w:bCs/>
                <w:sz w:val="22"/>
                <w:szCs w:val="22"/>
              </w:rPr>
              <w:t>www.trinitygladstone.qld.edu.au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1C7CE69B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555916" w:rsidRPr="0080367E">
              <w:rPr>
                <w:rFonts w:ascii="Arial" w:hAnsi="Arial"/>
                <w:bCs/>
                <w:sz w:val="22"/>
                <w:szCs w:val="22"/>
              </w:rPr>
              <w:t>admin@trinitygladstone.qld.edu.au</w:t>
            </w:r>
          </w:p>
        </w:tc>
      </w:tr>
    </w:tbl>
    <w:p w14:paraId="6F325291" w14:textId="77777777" w:rsidR="00687426" w:rsidRPr="0049077F" w:rsidRDefault="00687426" w:rsidP="00687426">
      <w:pPr>
        <w:rPr>
          <w:rFonts w:ascii="Arial" w:hAnsi="Arial"/>
          <w:b/>
          <w:color w:val="FF0000"/>
          <w:sz w:val="18"/>
          <w:szCs w:val="18"/>
        </w:rPr>
      </w:pPr>
    </w:p>
    <w:p w14:paraId="0FCF1777" w14:textId="68B3938B" w:rsidR="00BA6F5D" w:rsidRDefault="00B37BF2" w:rsidP="00687426">
      <w:pPr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E3FB5">
        <w:rPr>
          <w:rFonts w:ascii="Arial" w:hAnsi="Arial"/>
          <w:b/>
          <w:sz w:val="18"/>
          <w:szCs w:val="18"/>
        </w:rPr>
        <w:t>2</w:t>
      </w:r>
      <w:r w:rsidR="0080367E">
        <w:rPr>
          <w:rFonts w:ascii="Arial" w:hAnsi="Arial"/>
          <w:b/>
          <w:sz w:val="18"/>
          <w:szCs w:val="18"/>
        </w:rPr>
        <w:t>2</w:t>
      </w:r>
      <w:r w:rsidR="00DE3FB5">
        <w:rPr>
          <w:rFonts w:ascii="Arial" w:hAnsi="Arial"/>
          <w:b/>
          <w:sz w:val="18"/>
          <w:szCs w:val="18"/>
        </w:rPr>
        <w:t>/01/202</w:t>
      </w:r>
      <w:r w:rsidR="0080367E">
        <w:rPr>
          <w:rFonts w:ascii="Arial" w:hAnsi="Arial"/>
          <w:b/>
          <w:sz w:val="18"/>
          <w:szCs w:val="18"/>
        </w:rPr>
        <w:t>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103" w:type="dxa"/>
        <w:tblInd w:w="538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190E38" w14:paraId="7FD665A7" w14:textId="202637A8" w:rsidTr="00053DA8">
        <w:trPr>
          <w:trHeight w:val="515"/>
        </w:trPr>
        <w:tc>
          <w:tcPr>
            <w:tcW w:w="1701" w:type="dxa"/>
          </w:tcPr>
          <w:p w14:paraId="16C3F53E" w14:textId="77777777" w:rsidR="00190E38" w:rsidRPr="009562BA" w:rsidRDefault="00190E38" w:rsidP="006F1CB6">
            <w:pPr>
              <w:rPr>
                <w:rFonts w:ascii="Arial" w:hAnsi="Arial"/>
                <w:b/>
                <w:sz w:val="21"/>
                <w:szCs w:val="21"/>
              </w:rPr>
            </w:pPr>
            <w:r w:rsidRPr="009562BA">
              <w:rPr>
                <w:rFonts w:ascii="Arial" w:hAnsi="Arial"/>
                <w:b/>
                <w:sz w:val="21"/>
                <w:szCs w:val="21"/>
              </w:rPr>
              <w:t>Program 1 Name:</w:t>
            </w:r>
          </w:p>
          <w:p w14:paraId="76A40A29" w14:textId="49B59B0B" w:rsidR="00190E38" w:rsidRDefault="00190E38" w:rsidP="009562BA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HERON</w:t>
            </w:r>
          </w:p>
        </w:tc>
        <w:tc>
          <w:tcPr>
            <w:tcW w:w="1701" w:type="dxa"/>
          </w:tcPr>
          <w:p w14:paraId="0E26C168" w14:textId="603C9685" w:rsidR="00190E38" w:rsidRDefault="00190E38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Program 2 Name:</w:t>
            </w:r>
            <w:r w:rsidR="009562B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0367E">
              <w:rPr>
                <w:rFonts w:ascii="Arial" w:hAnsi="Arial"/>
                <w:b/>
                <w:sz w:val="22"/>
                <w:szCs w:val="22"/>
              </w:rPr>
              <w:t>CURTIS</w:t>
            </w:r>
          </w:p>
        </w:tc>
        <w:tc>
          <w:tcPr>
            <w:tcW w:w="1701" w:type="dxa"/>
          </w:tcPr>
          <w:p w14:paraId="7531E804" w14:textId="4E44015E" w:rsidR="00190E38" w:rsidRDefault="009562BA" w:rsidP="00B37BF2">
            <w:pPr>
              <w:spacing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Program 3 Name: </w:t>
            </w:r>
            <w:r w:rsidR="0080367E">
              <w:rPr>
                <w:rFonts w:ascii="Arial" w:hAnsi="Arial"/>
                <w:b/>
                <w:sz w:val="22"/>
                <w:szCs w:val="22"/>
              </w:rPr>
              <w:t>SECOND PROGRAM (Full Time)</w:t>
            </w:r>
          </w:p>
        </w:tc>
      </w:tr>
    </w:tbl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1701"/>
        <w:gridCol w:w="1701"/>
        <w:gridCol w:w="1701"/>
      </w:tblGrid>
      <w:tr w:rsidR="009562BA" w14:paraId="19F86D04" w14:textId="5DB63A42" w:rsidTr="003B75E5">
        <w:trPr>
          <w:trHeight w:val="777"/>
        </w:trPr>
        <w:tc>
          <w:tcPr>
            <w:tcW w:w="5279" w:type="dxa"/>
            <w:shd w:val="clear" w:color="auto" w:fill="auto"/>
          </w:tcPr>
          <w:p w14:paraId="5F06C4AE" w14:textId="27E4D769" w:rsidR="009562BA" w:rsidRPr="00361A39" w:rsidRDefault="009562BA" w:rsidP="00F46F7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0CC140E2" w:rsidR="009562BA" w:rsidRPr="00361A39" w:rsidRDefault="009562BA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7BE5232" w14:textId="556B6FB6" w:rsidR="009562BA" w:rsidRDefault="009562BA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F751C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AB191E">
              <w:rPr>
                <w:rFonts w:ascii="Arial" w:hAnsi="Arial"/>
                <w:sz w:val="22"/>
                <w:szCs w:val="22"/>
              </w:rPr>
              <w:t>5 day</w:t>
            </w:r>
            <w:proofErr w:type="gramEnd"/>
            <w:r w:rsidR="00EA7023">
              <w:rPr>
                <w:rFonts w:ascii="Arial" w:hAnsi="Arial"/>
                <w:sz w:val="22"/>
                <w:szCs w:val="22"/>
              </w:rPr>
              <w:t xml:space="preserve"> fortnight</w:t>
            </w:r>
          </w:p>
          <w:p w14:paraId="7BCF8E27" w14:textId="63CDFECD" w:rsidR="009562BA" w:rsidRPr="00361A39" w:rsidRDefault="009562BA" w:rsidP="009776A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Hours:</w:t>
            </w:r>
            <w:r w:rsidR="00EA7023">
              <w:rPr>
                <w:rFonts w:ascii="Arial" w:hAnsi="Arial"/>
                <w:sz w:val="22"/>
                <w:szCs w:val="22"/>
              </w:rPr>
              <w:t xml:space="preserve"> </w:t>
            </w:r>
            <w:r w:rsidR="00053DA8">
              <w:rPr>
                <w:rFonts w:ascii="Arial" w:hAnsi="Arial"/>
                <w:sz w:val="22"/>
                <w:szCs w:val="22"/>
              </w:rPr>
              <w:t>16.5/</w:t>
            </w:r>
            <w:proofErr w:type="spellStart"/>
            <w:r w:rsidR="00053DA8">
              <w:rPr>
                <w:rFonts w:ascii="Arial" w:hAnsi="Arial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F7713C8" w14:textId="02DB03F1" w:rsidR="009562BA" w:rsidRDefault="009562BA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Days:</w:t>
            </w:r>
            <w:r w:rsidR="00EA7023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="00EA7023">
              <w:rPr>
                <w:rFonts w:ascii="Arial" w:hAnsi="Arial"/>
                <w:sz w:val="22"/>
                <w:szCs w:val="22"/>
              </w:rPr>
              <w:t>5 day</w:t>
            </w:r>
            <w:proofErr w:type="gramEnd"/>
            <w:r w:rsidR="00EA7023">
              <w:rPr>
                <w:rFonts w:ascii="Arial" w:hAnsi="Arial"/>
                <w:sz w:val="22"/>
                <w:szCs w:val="22"/>
              </w:rPr>
              <w:t xml:space="preserve"> fortnight</w:t>
            </w:r>
          </w:p>
          <w:p w14:paraId="363E9575" w14:textId="08CE1533" w:rsidR="009562BA" w:rsidRPr="00361A39" w:rsidRDefault="00053DA8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Hours: 16.5/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1701" w:type="dxa"/>
          </w:tcPr>
          <w:p w14:paraId="7AD9B694" w14:textId="36E6EC58" w:rsidR="00053DA8" w:rsidRDefault="00EA7023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Days: </w:t>
            </w:r>
            <w:proofErr w:type="gramStart"/>
            <w:r w:rsidR="0080367E"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</w:rPr>
              <w:t xml:space="preserve"> day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fortnight</w:t>
            </w:r>
          </w:p>
          <w:p w14:paraId="32E5DC54" w14:textId="14384C7C" w:rsidR="00053DA8" w:rsidRDefault="00053DA8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Hours: </w:t>
            </w:r>
            <w:r w:rsidR="0080367E">
              <w:rPr>
                <w:rFonts w:ascii="Arial" w:hAnsi="Arial"/>
                <w:sz w:val="22"/>
                <w:szCs w:val="22"/>
              </w:rPr>
              <w:t>33</w:t>
            </w:r>
            <w:r>
              <w:rPr>
                <w:rFonts w:ascii="Arial" w:hAnsi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wk</w:t>
            </w:r>
            <w:proofErr w:type="spellEnd"/>
          </w:p>
        </w:tc>
      </w:tr>
      <w:tr w:rsidR="009562BA" w14:paraId="3FA84B5B" w14:textId="1B10E48C" w:rsidTr="003B75E5">
        <w:trPr>
          <w:trHeight w:val="420"/>
        </w:trPr>
        <w:tc>
          <w:tcPr>
            <w:tcW w:w="5279" w:type="dxa"/>
            <w:shd w:val="clear" w:color="auto" w:fill="auto"/>
          </w:tcPr>
          <w:p w14:paraId="6A7AFF2D" w14:textId="77777777" w:rsidR="009562BA" w:rsidRPr="00361A39" w:rsidRDefault="009562BA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Total daily/term/annual fee</w:t>
            </w:r>
          </w:p>
          <w:p w14:paraId="0B9C618E" w14:textId="386248AF" w:rsidR="009562BA" w:rsidRPr="00361A39" w:rsidRDefault="009562BA" w:rsidP="003970C1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(cost of the program)</w:t>
            </w:r>
          </w:p>
        </w:tc>
        <w:tc>
          <w:tcPr>
            <w:tcW w:w="1701" w:type="dxa"/>
            <w:vAlign w:val="center"/>
          </w:tcPr>
          <w:p w14:paraId="09572FE6" w14:textId="7C8E7966" w:rsidR="009562BA" w:rsidRPr="00361A39" w:rsidRDefault="0080367E" w:rsidP="008036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53D94" w14:textId="2BDDE841" w:rsidR="009562BA" w:rsidRPr="00361A39" w:rsidRDefault="0080367E" w:rsidP="008036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FREE</w:t>
            </w:r>
          </w:p>
        </w:tc>
        <w:tc>
          <w:tcPr>
            <w:tcW w:w="1701" w:type="dxa"/>
            <w:vAlign w:val="center"/>
          </w:tcPr>
          <w:p w14:paraId="1C6D6A8A" w14:textId="77777777" w:rsidR="00265F48" w:rsidRDefault="00D56977" w:rsidP="0080367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$7579.00 </w:t>
            </w:r>
          </w:p>
          <w:p w14:paraId="721C8DF2" w14:textId="7B7040A8" w:rsidR="009562BA" w:rsidRPr="00361A39" w:rsidRDefault="00D56977" w:rsidP="0080367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65F48">
              <w:rPr>
                <w:rFonts w:ascii="Arial" w:hAnsi="Arial"/>
                <w:sz w:val="20"/>
              </w:rPr>
              <w:t>(no discount available)</w:t>
            </w:r>
          </w:p>
        </w:tc>
      </w:tr>
      <w:tr w:rsidR="004E569B" w14:paraId="769D389E" w14:textId="2E635E73" w:rsidTr="006767EE">
        <w:trPr>
          <w:trHeight w:val="454"/>
        </w:trPr>
        <w:tc>
          <w:tcPr>
            <w:tcW w:w="5279" w:type="dxa"/>
            <w:shd w:val="clear" w:color="auto" w:fill="auto"/>
          </w:tcPr>
          <w:p w14:paraId="7289FDC4" w14:textId="41884BF5" w:rsidR="004E569B" w:rsidRPr="00361A39" w:rsidRDefault="004E569B" w:rsidP="000303E7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</w:t>
            </w:r>
            <w:r w:rsidR="00F43F86">
              <w:rPr>
                <w:rFonts w:ascii="Arial" w:hAnsi="Arial"/>
                <w:b/>
                <w:sz w:val="22"/>
                <w:szCs w:val="22"/>
              </w:rPr>
              <w:t>fees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2D94E07" w14:textId="18BF7015" w:rsidR="004E569B" w:rsidRPr="00361A39" w:rsidRDefault="004E569B" w:rsidP="000303E7">
            <w:p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inclusions, e.g. food, sunscreen)</w:t>
            </w:r>
          </w:p>
        </w:tc>
        <w:tc>
          <w:tcPr>
            <w:tcW w:w="5103" w:type="dxa"/>
            <w:gridSpan w:val="3"/>
          </w:tcPr>
          <w:p w14:paraId="352B2F54" w14:textId="497E011E" w:rsidR="004E569B" w:rsidRPr="00361A39" w:rsidRDefault="009C5DE8" w:rsidP="000303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Resources, Art Supplies, Stationery, Sunscreen, Outdoor &amp; Play Equipment</w:t>
            </w:r>
            <w:r w:rsidR="0080367E">
              <w:rPr>
                <w:rFonts w:ascii="Arial" w:hAnsi="Arial"/>
                <w:sz w:val="22"/>
                <w:szCs w:val="22"/>
              </w:rPr>
              <w:t>,</w:t>
            </w:r>
            <w:r w:rsidR="0045471D">
              <w:rPr>
                <w:rFonts w:ascii="Arial" w:hAnsi="Arial"/>
                <w:sz w:val="22"/>
                <w:szCs w:val="22"/>
              </w:rPr>
              <w:t xml:space="preserve"> one</w:t>
            </w:r>
            <w:r w:rsidR="0080367E">
              <w:rPr>
                <w:rFonts w:ascii="Arial" w:hAnsi="Arial"/>
                <w:sz w:val="22"/>
                <w:szCs w:val="22"/>
              </w:rPr>
              <w:t xml:space="preserve"> Kindy shirt</w:t>
            </w:r>
            <w:r w:rsidR="0045471D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4927FD" w14:paraId="3B47BA84" w14:textId="14EF746F" w:rsidTr="004927FD">
        <w:trPr>
          <w:trHeight w:val="454"/>
        </w:trPr>
        <w:tc>
          <w:tcPr>
            <w:tcW w:w="5279" w:type="dxa"/>
            <w:shd w:val="clear" w:color="auto" w:fill="auto"/>
          </w:tcPr>
          <w:p w14:paraId="6397A601" w14:textId="6C42A1E9" w:rsidR="004927FD" w:rsidRPr="004927FD" w:rsidRDefault="004927FD" w:rsidP="004927FD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conditions:</w:t>
            </w:r>
            <w:r w:rsidR="00D5697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61A39">
              <w:rPr>
                <w:rFonts w:ascii="Arial" w:hAnsi="Arial"/>
                <w:sz w:val="21"/>
                <w:szCs w:val="21"/>
              </w:rPr>
              <w:t>(list commitment required of child to participate in the program)</w:t>
            </w:r>
          </w:p>
        </w:tc>
        <w:tc>
          <w:tcPr>
            <w:tcW w:w="5103" w:type="dxa"/>
            <w:gridSpan w:val="3"/>
            <w:vAlign w:val="center"/>
          </w:tcPr>
          <w:p w14:paraId="4152942D" w14:textId="29A6C18E" w:rsidR="004927FD" w:rsidRPr="00361A39" w:rsidRDefault="004927FD" w:rsidP="004927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Must be Toilet Trained</w:t>
            </w:r>
          </w:p>
        </w:tc>
      </w:tr>
    </w:tbl>
    <w:p w14:paraId="49CB22B5" w14:textId="77777777" w:rsidR="00B37BF2" w:rsidRPr="00D0573A" w:rsidRDefault="00B37BF2" w:rsidP="00B37BF2">
      <w:pPr>
        <w:rPr>
          <w:rFonts w:ascii="Arial" w:hAnsi="Arial"/>
          <w:b/>
          <w:sz w:val="11"/>
          <w:szCs w:val="11"/>
        </w:rPr>
      </w:pPr>
    </w:p>
    <w:p w14:paraId="15FC14B1" w14:textId="77777777" w:rsidR="00D56977" w:rsidRDefault="00D56977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26B557F5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410"/>
        <w:gridCol w:w="2381"/>
      </w:tblGrid>
      <w:tr w:rsidR="00B37BF2" w14:paraId="2C6A6545" w14:textId="77777777" w:rsidTr="0049077F">
        <w:trPr>
          <w:trHeight w:val="284"/>
        </w:trPr>
        <w:tc>
          <w:tcPr>
            <w:tcW w:w="5699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10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381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D56977">
        <w:trPr>
          <w:trHeight w:val="861"/>
        </w:trPr>
        <w:tc>
          <w:tcPr>
            <w:tcW w:w="5699" w:type="dxa"/>
            <w:shd w:val="clear" w:color="auto" w:fill="auto"/>
          </w:tcPr>
          <w:p w14:paraId="64E8FFAE" w14:textId="77777777" w:rsidR="00B37BF2" w:rsidRDefault="00EE1FA5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Application Fee</w:t>
            </w:r>
          </w:p>
          <w:p w14:paraId="5FEE435F" w14:textId="77777777" w:rsidR="008934E8" w:rsidRDefault="008934E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Bond per child for eldest child </w:t>
            </w:r>
            <w:r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OR</w:t>
            </w:r>
          </w:p>
          <w:p w14:paraId="08BBE3DB" w14:textId="36BA5E03" w:rsidR="0049077F" w:rsidRPr="008934E8" w:rsidRDefault="008934E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Bond per child</w:t>
            </w:r>
            <w:r w:rsidR="0049077F">
              <w:rPr>
                <w:rFonts w:ascii="Arial" w:hAnsi="Arial"/>
                <w:sz w:val="21"/>
                <w:szCs w:val="21"/>
              </w:rPr>
              <w:t xml:space="preserve"> for child as sibling</w:t>
            </w:r>
          </w:p>
        </w:tc>
        <w:tc>
          <w:tcPr>
            <w:tcW w:w="2410" w:type="dxa"/>
            <w:shd w:val="clear" w:color="auto" w:fill="auto"/>
          </w:tcPr>
          <w:p w14:paraId="39DBAE8D" w14:textId="77777777" w:rsidR="00B37BF2" w:rsidRDefault="00EE1FA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$80</w:t>
            </w:r>
            <w:r w:rsidR="00664FA1">
              <w:rPr>
                <w:rFonts w:ascii="Arial" w:hAnsi="Arial"/>
                <w:sz w:val="21"/>
                <w:szCs w:val="21"/>
              </w:rPr>
              <w:t xml:space="preserve"> once off</w:t>
            </w:r>
          </w:p>
          <w:p w14:paraId="0917F088" w14:textId="77777777" w:rsidR="00664FA1" w:rsidRDefault="00664FA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$250 once off</w:t>
            </w:r>
          </w:p>
          <w:p w14:paraId="2B210F98" w14:textId="3CB63FCD" w:rsidR="008934E8" w:rsidRPr="0082405A" w:rsidRDefault="00664FA1" w:rsidP="00D56977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once off</w:t>
            </w:r>
          </w:p>
        </w:tc>
        <w:tc>
          <w:tcPr>
            <w:tcW w:w="2381" w:type="dxa"/>
            <w:shd w:val="clear" w:color="auto" w:fill="auto"/>
          </w:tcPr>
          <w:p w14:paraId="5771F705" w14:textId="77777777" w:rsidR="00B37BF2" w:rsidRDefault="00664FA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66E063FE" w14:textId="77777777" w:rsidR="00664FA1" w:rsidRDefault="00664FA1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72168EFE" w:rsidR="00664FA1" w:rsidRPr="0082405A" w:rsidRDefault="00664FA1" w:rsidP="00D56977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3B45445B" w14:textId="6AB834A0" w:rsidR="00B37BF2" w:rsidRPr="0054786A" w:rsidRDefault="00B37BF2" w:rsidP="0054786A">
      <w:pPr>
        <w:spacing w:before="80" w:after="8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85BA141" w14:textId="77777777" w:rsidR="00D56977" w:rsidRDefault="00D56977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02B2971B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 xml:space="preserve">t least four years of age by 30 June in the year they commence </w:t>
      </w:r>
      <w:proofErr w:type="gramStart"/>
      <w:r w:rsidRPr="00921368">
        <w:rPr>
          <w:rFonts w:ascii="Arial" w:hAnsi="Arial"/>
          <w:sz w:val="18"/>
          <w:szCs w:val="18"/>
        </w:rPr>
        <w:t>kindergarten</w:t>
      </w:r>
      <w:proofErr w:type="gramEnd"/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Delivered by a qualified early childhood </w:t>
      </w:r>
      <w:proofErr w:type="gramStart"/>
      <w:r>
        <w:rPr>
          <w:rFonts w:ascii="Arial" w:hAnsi="Arial"/>
          <w:sz w:val="18"/>
          <w:szCs w:val="18"/>
        </w:rPr>
        <w:t>teacher</w:t>
      </w:r>
      <w:proofErr w:type="gramEnd"/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00BA6F5D">
        <w:rPr>
          <w:rFonts w:ascii="Arial" w:hAnsi="Arial"/>
          <w:sz w:val="18"/>
          <w:szCs w:val="18"/>
        </w:rPr>
        <w:t>commencement</w:t>
      </w:r>
      <w:proofErr w:type="gramEnd"/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6EE17BC3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</w:p>
    <w:sectPr w:rsidR="009A3DC0" w:rsidRPr="00CE5493" w:rsidSect="00E751E5">
      <w:headerReference w:type="first" r:id="rId12"/>
      <w:footerReference w:type="first" r:id="rId13"/>
      <w:pgSz w:w="11900" w:h="16840"/>
      <w:pgMar w:top="2227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BDA0" w14:textId="77777777" w:rsidR="00E751E5" w:rsidRDefault="00E751E5" w:rsidP="002D76BC">
      <w:r>
        <w:separator/>
      </w:r>
    </w:p>
  </w:endnote>
  <w:endnote w:type="continuationSeparator" w:id="0">
    <w:p w14:paraId="559E7279" w14:textId="77777777" w:rsidR="00E751E5" w:rsidRDefault="00E751E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2" name="Picture 5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3" name="Picture 5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4" name="Picture 5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5" name="Picture 5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6DBA" w14:textId="77777777" w:rsidR="00E751E5" w:rsidRDefault="00E751E5" w:rsidP="002D76BC">
      <w:r>
        <w:separator/>
      </w:r>
    </w:p>
  </w:footnote>
  <w:footnote w:type="continuationSeparator" w:id="0">
    <w:p w14:paraId="7A5041F9" w14:textId="77777777" w:rsidR="00E751E5" w:rsidRDefault="00E751E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483994A7" w:rsidR="00AC1E5E" w:rsidRDefault="008E01A2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64089EBC">
              <wp:simplePos x="0" y="0"/>
              <wp:positionH relativeFrom="margin">
                <wp:align>left</wp:align>
              </wp:positionH>
              <wp:positionV relativeFrom="page">
                <wp:posOffset>1162050</wp:posOffset>
              </wp:positionV>
              <wp:extent cx="5705475" cy="685800"/>
              <wp:effectExtent l="0" t="0" r="9525" b="0"/>
              <wp:wrapThrough wrapText="bothSides">
                <wp:wrapPolygon edited="0">
                  <wp:start x="0" y="0"/>
                  <wp:lineTo x="0" y="21000"/>
                  <wp:lineTo x="21564" y="21000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1.5pt;width:449.25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0C0581">
      <w:rPr>
        <w:noProof/>
      </w:rPr>
      <w:drawing>
        <wp:anchor distT="0" distB="0" distL="114300" distR="114300" simplePos="0" relativeHeight="251671552" behindDoc="1" locked="0" layoutInCell="1" allowOverlap="1" wp14:anchorId="4AEE4098" wp14:editId="31F4F648">
          <wp:simplePos x="0" y="0"/>
          <wp:positionH relativeFrom="page">
            <wp:align>left</wp:align>
          </wp:positionH>
          <wp:positionV relativeFrom="paragraph">
            <wp:posOffset>-454177</wp:posOffset>
          </wp:positionV>
          <wp:extent cx="7560000" cy="1183458"/>
          <wp:effectExtent l="0" t="0" r="3175" b="0"/>
          <wp:wrapNone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75973">
    <w:abstractNumId w:val="1"/>
  </w:num>
  <w:num w:numId="2" w16cid:durableId="112638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53DA8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37814"/>
    <w:rsid w:val="00150AA9"/>
    <w:rsid w:val="00190E38"/>
    <w:rsid w:val="001A1F15"/>
    <w:rsid w:val="001B7113"/>
    <w:rsid w:val="001C13D8"/>
    <w:rsid w:val="001D4617"/>
    <w:rsid w:val="001E2A83"/>
    <w:rsid w:val="001E6EFF"/>
    <w:rsid w:val="0021319C"/>
    <w:rsid w:val="00221AC2"/>
    <w:rsid w:val="00241286"/>
    <w:rsid w:val="00243B4A"/>
    <w:rsid w:val="00264C7D"/>
    <w:rsid w:val="00265F48"/>
    <w:rsid w:val="002C11C7"/>
    <w:rsid w:val="002D0115"/>
    <w:rsid w:val="002D67C7"/>
    <w:rsid w:val="002D76BC"/>
    <w:rsid w:val="00352839"/>
    <w:rsid w:val="00361A39"/>
    <w:rsid w:val="0037262E"/>
    <w:rsid w:val="00383BE0"/>
    <w:rsid w:val="003970C1"/>
    <w:rsid w:val="003B75E5"/>
    <w:rsid w:val="003E7192"/>
    <w:rsid w:val="004325F5"/>
    <w:rsid w:val="00454428"/>
    <w:rsid w:val="0045471D"/>
    <w:rsid w:val="004605D6"/>
    <w:rsid w:val="00484BEC"/>
    <w:rsid w:val="0049077F"/>
    <w:rsid w:val="004927FD"/>
    <w:rsid w:val="004A63AD"/>
    <w:rsid w:val="004D1E08"/>
    <w:rsid w:val="004E2FB4"/>
    <w:rsid w:val="004E569B"/>
    <w:rsid w:val="005203A8"/>
    <w:rsid w:val="0054503F"/>
    <w:rsid w:val="0054786A"/>
    <w:rsid w:val="00555916"/>
    <w:rsid w:val="00556518"/>
    <w:rsid w:val="00596F11"/>
    <w:rsid w:val="005B3CC2"/>
    <w:rsid w:val="005C1726"/>
    <w:rsid w:val="005E1E78"/>
    <w:rsid w:val="005E34C2"/>
    <w:rsid w:val="00616360"/>
    <w:rsid w:val="0063284B"/>
    <w:rsid w:val="00647A1D"/>
    <w:rsid w:val="00661135"/>
    <w:rsid w:val="00662769"/>
    <w:rsid w:val="00664FA1"/>
    <w:rsid w:val="006754E8"/>
    <w:rsid w:val="00687426"/>
    <w:rsid w:val="0069527C"/>
    <w:rsid w:val="00696542"/>
    <w:rsid w:val="006A4F69"/>
    <w:rsid w:val="006A4FBC"/>
    <w:rsid w:val="006F1CB6"/>
    <w:rsid w:val="00705308"/>
    <w:rsid w:val="00713F09"/>
    <w:rsid w:val="00724391"/>
    <w:rsid w:val="0073783A"/>
    <w:rsid w:val="00791BD5"/>
    <w:rsid w:val="007D1BCD"/>
    <w:rsid w:val="007F1A47"/>
    <w:rsid w:val="0080229A"/>
    <w:rsid w:val="0080367E"/>
    <w:rsid w:val="0082405A"/>
    <w:rsid w:val="00831E36"/>
    <w:rsid w:val="0084702A"/>
    <w:rsid w:val="008613B3"/>
    <w:rsid w:val="00864C58"/>
    <w:rsid w:val="008934E8"/>
    <w:rsid w:val="008A16A7"/>
    <w:rsid w:val="008D0B9E"/>
    <w:rsid w:val="008E01A2"/>
    <w:rsid w:val="00921368"/>
    <w:rsid w:val="00937291"/>
    <w:rsid w:val="00947719"/>
    <w:rsid w:val="009562BA"/>
    <w:rsid w:val="009776A3"/>
    <w:rsid w:val="00990F9D"/>
    <w:rsid w:val="009A0AE0"/>
    <w:rsid w:val="009A0B8A"/>
    <w:rsid w:val="009A3DC0"/>
    <w:rsid w:val="009C5DE8"/>
    <w:rsid w:val="009F656F"/>
    <w:rsid w:val="00A16BB0"/>
    <w:rsid w:val="00A474EC"/>
    <w:rsid w:val="00AA5397"/>
    <w:rsid w:val="00AB191E"/>
    <w:rsid w:val="00AC1E5E"/>
    <w:rsid w:val="00B10626"/>
    <w:rsid w:val="00B37BF2"/>
    <w:rsid w:val="00B41ABE"/>
    <w:rsid w:val="00B43CFD"/>
    <w:rsid w:val="00B63987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573A"/>
    <w:rsid w:val="00D0663A"/>
    <w:rsid w:val="00D40245"/>
    <w:rsid w:val="00D41277"/>
    <w:rsid w:val="00D56977"/>
    <w:rsid w:val="00DC6E49"/>
    <w:rsid w:val="00DE3FB5"/>
    <w:rsid w:val="00DF1D43"/>
    <w:rsid w:val="00E15CB8"/>
    <w:rsid w:val="00E751E5"/>
    <w:rsid w:val="00E97671"/>
    <w:rsid w:val="00EA7023"/>
    <w:rsid w:val="00EE1FA5"/>
    <w:rsid w:val="00EF366B"/>
    <w:rsid w:val="00F11ACF"/>
    <w:rsid w:val="00F15F7A"/>
    <w:rsid w:val="00F43F86"/>
    <w:rsid w:val="00F46F72"/>
    <w:rsid w:val="00F47A01"/>
    <w:rsid w:val="00F6217C"/>
    <w:rsid w:val="00F66B88"/>
    <w:rsid w:val="00F751C9"/>
    <w:rsid w:val="00F83D15"/>
    <w:rsid w:val="00FC0DF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c6f73-0e3a-41c5-afc4-94594e56d297">
      <Terms xmlns="http://schemas.microsoft.com/office/infopath/2007/PartnerControls"/>
    </lcf76f155ced4ddcb4097134ff3c332f>
    <TaxCatchAll xmlns="9193a190-f671-4620-8fd8-2599b58e2d5d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565109A2C09458470ADED135A4D55" ma:contentTypeVersion="18" ma:contentTypeDescription="Create a new document." ma:contentTypeScope="" ma:versionID="1d7b836b43f443853e5c2c7f55080d58">
  <xsd:schema xmlns:xsd="http://www.w3.org/2001/XMLSchema" xmlns:xs="http://www.w3.org/2001/XMLSchema" xmlns:p="http://schemas.microsoft.com/office/2006/metadata/properties" xmlns:ns2="504c6f73-0e3a-41c5-afc4-94594e56d297" xmlns:ns3="9193a190-f671-4620-8fd8-2599b58e2d5d" targetNamespace="http://schemas.microsoft.com/office/2006/metadata/properties" ma:root="true" ma:fieldsID="ac6b465ff33f0643b0ab37522a7f2cce" ns2:_="" ns3:_="">
    <xsd:import namespace="504c6f73-0e3a-41c5-afc4-94594e56d297"/>
    <xsd:import namespace="9193a190-f671-4620-8fd8-2599b58e2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6f73-0e3a-41c5-afc4-94594e56d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41c7a6-597a-462b-872a-b4804c7e46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a190-f671-4620-8fd8-2599b58e2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ed1d1d-6049-481b-a398-01620db23e9a}" ma:internalName="TaxCatchAll" ma:showField="CatchAllData" ma:web="9193a190-f671-4620-8fd8-2599b58e2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504c6f73-0e3a-41c5-afc4-94594e56d297"/>
    <ds:schemaRef ds:uri="9193a190-f671-4620-8fd8-2599b58e2d5d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5DEA81-D59F-4EB4-BCC6-3A6E548DD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6f73-0e3a-41c5-afc4-94594e56d297"/>
    <ds:schemaRef ds:uri="9193a190-f671-4620-8fd8-2599b58e2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Katharine Scott</cp:lastModifiedBy>
  <cp:revision>7</cp:revision>
  <cp:lastPrinted>2022-11-08T05:58:00Z</cp:lastPrinted>
  <dcterms:created xsi:type="dcterms:W3CDTF">2024-03-04T03:27:00Z</dcterms:created>
  <dcterms:modified xsi:type="dcterms:W3CDTF">2024-03-04T03:32:00Z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0x0101005FE565109A2C09458470ADED135A4D55</vt:lpwstr>
  </property>
  <property fmtid="{D5CDD505-2E9C-101B-9397-08002B2CF9AE}" pid="4" name="MediaServiceImageTags">
    <vt:lpwstr/>
  </property>
</Properties>
</file>